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0" w:rsidRDefault="00D31823" w:rsidP="00D318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073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української мови для екстернатної форми навчання</w:t>
      </w:r>
    </w:p>
    <w:p w:rsidR="002D678E" w:rsidRPr="00D31823" w:rsidRDefault="002D678E" w:rsidP="002D6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 Алієва Ірина Сергіївна 80953105406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874"/>
      </w:tblGrid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>
            <w:pPr>
              <w:pStyle w:val="1"/>
              <w:jc w:val="center"/>
              <w:rPr>
                <w:rFonts w:eastAsiaTheme="minorEastAsia" w:cs="Times New Roman"/>
                <w:szCs w:val="28"/>
              </w:rPr>
            </w:pPr>
            <w:r w:rsidRPr="00D31823">
              <w:rPr>
                <w:rFonts w:eastAsiaTheme="minorEastAsia" w:cs="Times New Roman"/>
                <w:szCs w:val="28"/>
              </w:rPr>
              <w:t>Зміст програмового матеріалу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мови у формуванні і самовираженні особистості.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  <w:t>ТЕМА 2. Поглиблення і систематизація найважливіших відомостей з синтаксису, пунктуації та стилістики 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  <w:t>ТЕМА 2.1. (16г).Словосполучення і речення. Види простих речень. Види складних речень.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і речення, синтаксичні зв’язки в них.</w:t>
            </w:r>
          </w:p>
        </w:tc>
      </w:tr>
      <w:tr w:rsidR="00D31823" w:rsidTr="00D31823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Речення, його граматична основа. Члени речення.</w:t>
            </w:r>
          </w:p>
        </w:tc>
      </w:tr>
      <w:tr w:rsidR="00D31823" w:rsidTr="00D31823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№2.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мовленнєвої діяльності (аудіювання, читання, говоріння, письмо). Види читання. Навчальне читання мовчки.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простих речень.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>Зв’язне мовлення №6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діалогів.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складних речень (сполучникові).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складних речень (безсполучникові та з різними видами зв’язку).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  <w:t>ТЕМА 2.2. (12г). Основні пунктограми в простому і складному реченнях.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простому реченні.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при відокремлених членах речення.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складному реченні.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№8.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Заява. Автобіографія. Офіційний лист. Акт.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№10.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із доповіддю. 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мова. Діалог.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при прямій мові та діалозі.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>Зв’язне мовлення №11.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Норми українського мовленнєвого етикету.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№12. 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(складний).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№13.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виконану роботу.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засоби синтаксису.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тексту.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Стилі, типи і жанри мовлення.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№21.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вмінь здійснювати мовний аналіз.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Виражальні засоби риторики: порівняння, метафора, протиставлення, парадокс.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№22.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Розгорнута відповідь на уроці (екзамені).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№23.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Дискусія. Виступ під час дискусії.</w:t>
            </w:r>
          </w:p>
        </w:tc>
      </w:tr>
      <w:tr w:rsidR="00D31823" w:rsidRPr="002D678E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перед аудиторією: звертання, інтонація, взаємодія зі слухачами.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color w:val="993300"/>
                <w:sz w:val="28"/>
                <w:szCs w:val="28"/>
                <w:lang w:val="uk-UA"/>
              </w:rPr>
              <w:t xml:space="preserve">Зв’язне мовлення №24. </w:t>
            </w: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Доручення. Розписка.</w:t>
            </w:r>
          </w:p>
        </w:tc>
      </w:tr>
      <w:tr w:rsidR="00D31823" w:rsidTr="00D3182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3" w:rsidRPr="00D31823" w:rsidRDefault="00D31823" w:rsidP="00D318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виголошення промови, темп і гучність виступу, поведінка під час виступу.</w:t>
            </w:r>
          </w:p>
        </w:tc>
      </w:tr>
    </w:tbl>
    <w:p w:rsidR="00DD7D20" w:rsidRDefault="00DD7D20" w:rsidP="00D31823">
      <w:pPr>
        <w:spacing w:after="0"/>
        <w:rPr>
          <w:rFonts w:cs="Arial"/>
          <w:sz w:val="36"/>
          <w:lang w:val="uk-UA"/>
        </w:rPr>
      </w:pPr>
    </w:p>
    <w:p w:rsidR="00680EC5" w:rsidRPr="00DD7D20" w:rsidRDefault="00680EC5" w:rsidP="00D31823">
      <w:pPr>
        <w:spacing w:after="0"/>
        <w:rPr>
          <w:lang w:val="uk-UA"/>
        </w:rPr>
      </w:pPr>
    </w:p>
    <w:sectPr w:rsidR="00680EC5" w:rsidRPr="00DD7D20" w:rsidSect="00FF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D7D20"/>
    <w:rsid w:val="002D678E"/>
    <w:rsid w:val="00680EC5"/>
    <w:rsid w:val="006C6C2E"/>
    <w:rsid w:val="00D31823"/>
    <w:rsid w:val="00DD7D20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8"/>
  </w:style>
  <w:style w:type="paragraph" w:styleId="1">
    <w:name w:val="heading 1"/>
    <w:basedOn w:val="a"/>
    <w:next w:val="a"/>
    <w:link w:val="10"/>
    <w:qFormat/>
    <w:rsid w:val="00DD7D20"/>
    <w:pPr>
      <w:keepNext/>
      <w:spacing w:after="0" w:line="240" w:lineRule="auto"/>
      <w:outlineLvl w:val="0"/>
    </w:pPr>
    <w:rPr>
      <w:rFonts w:ascii="Times New Roman" w:eastAsia="Times New Roman" w:hAnsi="Times New Roman" w:cs="Arial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20"/>
    <w:rPr>
      <w:rFonts w:ascii="Times New Roman" w:eastAsia="Times New Roman" w:hAnsi="Times New Roman" w:cs="Arial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Company>school1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2017-10-20T05:50:00Z</dcterms:created>
  <dcterms:modified xsi:type="dcterms:W3CDTF">2017-10-23T07:10:00Z</dcterms:modified>
</cp:coreProperties>
</file>